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A98" w:rsidRDefault="008C6A98" w:rsidP="008C6A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ab/>
        <w:t xml:space="preserve">На основу члана 12.став 12. Закона о инспекцијском надзору („Службени гласник РС“, бр.36/15), члана </w:t>
      </w:r>
      <w:r w:rsidR="0052412C">
        <w:rPr>
          <w:rFonts w:ascii="Times New Roman" w:hAnsi="Times New Roman"/>
          <w:sz w:val="28"/>
          <w:szCs w:val="28"/>
          <w:lang w:val="sr-Cyrl-RS"/>
        </w:rPr>
        <w:t>36</w:t>
      </w:r>
      <w:r w:rsidR="0052412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sr-Cyrl-RS"/>
        </w:rPr>
        <w:t xml:space="preserve"> члана 32.тачка 6.Закона о локалној самоуправ</w:t>
      </w:r>
      <w:r w:rsidR="0052412C">
        <w:rPr>
          <w:rFonts w:ascii="Times New Roman" w:hAnsi="Times New Roman"/>
          <w:sz w:val="28"/>
          <w:szCs w:val="28"/>
          <w:lang w:val="sr-Cyrl-RS"/>
        </w:rPr>
        <w:t>и („Сл.гласник РС“, бр.129/07</w:t>
      </w:r>
      <w:r w:rsidR="0052412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sr-Cyrl-RS"/>
        </w:rPr>
        <w:t>83/14-др.закон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="0052412C">
        <w:rPr>
          <w:rFonts w:ascii="Times New Roman" w:hAnsi="Times New Roman"/>
          <w:sz w:val="28"/>
          <w:szCs w:val="28"/>
          <w:lang w:val="en-US"/>
        </w:rPr>
        <w:t>, 101/2016-</w:t>
      </w:r>
      <w:r w:rsidR="0052412C">
        <w:rPr>
          <w:rFonts w:ascii="Times New Roman" w:hAnsi="Times New Roman"/>
          <w:sz w:val="28"/>
          <w:szCs w:val="28"/>
          <w:lang w:val="sr-Cyrl-RS"/>
        </w:rPr>
        <w:t xml:space="preserve">др.закон, 47/2018 и 111/2021-др.закон) </w:t>
      </w:r>
      <w:r>
        <w:rPr>
          <w:rFonts w:ascii="Times New Roman" w:hAnsi="Times New Roman"/>
          <w:sz w:val="28"/>
          <w:szCs w:val="28"/>
          <w:lang w:val="sr-Cyrl-RS"/>
        </w:rPr>
        <w:t xml:space="preserve"> и члана 40.Статута општине Нова Варош („Службени лист општине Нова Варош“, бр.</w:t>
      </w:r>
      <w:r w:rsidR="0052412C">
        <w:rPr>
          <w:rFonts w:ascii="Times New Roman" w:hAnsi="Times New Roman"/>
          <w:sz w:val="28"/>
          <w:szCs w:val="28"/>
          <w:lang w:val="sr-Cyrl-RS"/>
        </w:rPr>
        <w:t>4/2019, 4/2020, 17/2024 и 16/2025</w:t>
      </w:r>
      <w:r>
        <w:rPr>
          <w:rFonts w:ascii="Times New Roman" w:hAnsi="Times New Roman"/>
          <w:sz w:val="28"/>
          <w:szCs w:val="28"/>
          <w:lang w:val="sr-Cyrl-RS"/>
        </w:rPr>
        <w:t xml:space="preserve">), Скупштина општине Нова Варош, на седници одржаној </w:t>
      </w:r>
      <w:r w:rsidR="006270AE">
        <w:rPr>
          <w:rFonts w:ascii="Times New Roman" w:hAnsi="Times New Roman"/>
          <w:sz w:val="28"/>
          <w:szCs w:val="28"/>
          <w:lang w:val="sr-Cyrl-RS"/>
        </w:rPr>
        <w:t>02.09.2026</w:t>
      </w:r>
      <w:r>
        <w:rPr>
          <w:rFonts w:ascii="Times New Roman" w:hAnsi="Times New Roman"/>
          <w:sz w:val="28"/>
          <w:szCs w:val="28"/>
          <w:lang w:val="sr-Cyrl-RS"/>
        </w:rPr>
        <w:t xml:space="preserve">.године, доноси </w:t>
      </w:r>
    </w:p>
    <w:p w:rsidR="008C6A98" w:rsidRDefault="008C6A98" w:rsidP="008C6A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8C6A98" w:rsidRPr="009B78B3" w:rsidRDefault="008C6A98" w:rsidP="008C6A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 w:rsidRPr="009B78B3">
        <w:rPr>
          <w:rFonts w:ascii="Times New Roman" w:hAnsi="Times New Roman"/>
          <w:b/>
          <w:sz w:val="28"/>
          <w:szCs w:val="28"/>
          <w:lang w:val="sr-Cyrl-RS"/>
        </w:rPr>
        <w:t>РЕШЕЊЕ</w:t>
      </w:r>
    </w:p>
    <w:p w:rsidR="008C6A98" w:rsidRPr="009B78B3" w:rsidRDefault="008C6A98" w:rsidP="008C6A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 w:rsidRPr="009B78B3">
        <w:rPr>
          <w:rFonts w:ascii="Times New Roman" w:hAnsi="Times New Roman"/>
          <w:b/>
          <w:sz w:val="28"/>
          <w:szCs w:val="28"/>
          <w:lang w:val="sr-Cyrl-RS"/>
        </w:rPr>
        <w:t>О ОБРАЗОВАЊУ КОМИСИЈЕ ЗА КООРДИНАЦИЈУ ИНСПЕКЦИЈС</w:t>
      </w:r>
      <w:r>
        <w:rPr>
          <w:rFonts w:ascii="Times New Roman" w:hAnsi="Times New Roman"/>
          <w:b/>
          <w:sz w:val="28"/>
          <w:szCs w:val="28"/>
          <w:lang w:val="sr-Cyrl-RS"/>
        </w:rPr>
        <w:t>К</w:t>
      </w:r>
      <w:r w:rsidRPr="009B78B3">
        <w:rPr>
          <w:rFonts w:ascii="Times New Roman" w:hAnsi="Times New Roman"/>
          <w:b/>
          <w:sz w:val="28"/>
          <w:szCs w:val="28"/>
          <w:lang w:val="sr-Cyrl-RS"/>
        </w:rPr>
        <w:t>ОГ НАДЗОРА НАД ПОСЛОВИМА ИЗ ИЗВОРНЕ НАДЛЕЖНОСТИ ОПШТИНЕ НОВА ВАРОШ</w:t>
      </w:r>
    </w:p>
    <w:p w:rsidR="008C6A98" w:rsidRDefault="008C6A98" w:rsidP="008C6A9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sr-Cyrl-RS"/>
        </w:rPr>
      </w:pPr>
    </w:p>
    <w:p w:rsidR="008C6A98" w:rsidRDefault="008C6A98" w:rsidP="008C6A9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Овим решењем образује се Комисија за координацију инспекцијског надзора над пословима из изворне надлежности општине Нова Варош (у даљем тексту:Комисија). </w:t>
      </w:r>
    </w:p>
    <w:p w:rsidR="008C6A98" w:rsidRDefault="008C6A98" w:rsidP="008C6A9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Утврђује се да инспекцијски надзор над пословима из изворне надлежности општине Нова Варош врше: </w:t>
      </w:r>
    </w:p>
    <w:p w:rsidR="008C6A98" w:rsidRDefault="008C6A98" w:rsidP="008C6A9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Комунална инспекција, у саставу Општинске управе </w:t>
      </w:r>
    </w:p>
    <w:p w:rsidR="008C6A98" w:rsidRDefault="008C6A98" w:rsidP="008C6A9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Саобраћајна инспекција, у саставу Општинске управе</w:t>
      </w:r>
    </w:p>
    <w:p w:rsidR="008C6A98" w:rsidRDefault="008C6A98" w:rsidP="008C6A9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Грађевинска инспекција, у саставу Општинске управе</w:t>
      </w:r>
    </w:p>
    <w:p w:rsidR="008C6A98" w:rsidRDefault="008C6A98" w:rsidP="008C6A9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Просветна инспекција, у саставу Општинске управе </w:t>
      </w:r>
    </w:p>
    <w:p w:rsidR="008C6A98" w:rsidRDefault="008C6A98" w:rsidP="008C6A9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Пореска инспекција, у саставу Општинске управе</w:t>
      </w:r>
    </w:p>
    <w:p w:rsidR="008C6A98" w:rsidRDefault="008C6A98" w:rsidP="008C6A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 </w:t>
      </w:r>
    </w:p>
    <w:p w:rsidR="008C6A98" w:rsidRDefault="008C6A98" w:rsidP="008C6A9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Послови и задаци Комисије су:</w:t>
      </w:r>
    </w:p>
    <w:p w:rsidR="008C6A98" w:rsidRDefault="008C6A98" w:rsidP="008C6A9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-да разматра и даје мишљење на предлоге планова инспекцијског надзора, које достављају инспекције; </w:t>
      </w:r>
    </w:p>
    <w:p w:rsidR="008C6A98" w:rsidRDefault="008C6A98" w:rsidP="008C6A9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8C6A98" w:rsidRDefault="008C6A98" w:rsidP="008C6A9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-прати достигнути ниво координације инспекција, иницира мере, утврђује смернице и даје упутства у циљу унапређења координације инспекција и делотвнорности инспекцијског надзора и прати њихову реализацију, а нарочито:</w:t>
      </w:r>
    </w:p>
    <w:p w:rsidR="008C6A98" w:rsidRDefault="008C6A98" w:rsidP="008C6A98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-за усклађивање планова инспекцијског надзора и рада инспекција, </w:t>
      </w:r>
    </w:p>
    <w:p w:rsidR="008C6A98" w:rsidRDefault="008C6A98" w:rsidP="008C6A98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-за размену информација у вршењу инспекцијског надзора, </w:t>
      </w:r>
    </w:p>
    <w:p w:rsidR="008C6A98" w:rsidRDefault="008C6A98" w:rsidP="008C6A98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-за унапређење инспекцијског надзора на основу информација из годишњег извештаја о раду инспекција, </w:t>
      </w:r>
    </w:p>
    <w:p w:rsidR="008C6A98" w:rsidRDefault="008C6A98" w:rsidP="008C6A98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-за развој информационог система у циљу ефикасног вршења инспекцијског надзора; </w:t>
      </w:r>
    </w:p>
    <w:p w:rsidR="008C6A98" w:rsidRDefault="008C6A98" w:rsidP="008C6A98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8C6A98" w:rsidRDefault="008C6A98" w:rsidP="008C6A9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-да разматра и даје мишљење на нацрте одлука и предлоге других прописа којима се уређују питања инспекцијског надзора; </w:t>
      </w:r>
    </w:p>
    <w:p w:rsidR="008C6A98" w:rsidRDefault="008C6A98" w:rsidP="008C6A9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-да разматра мишљења, директиве, методолошке материјале и приручнике за рад инспекције, анализира праксу инспекцијског надзора и </w:t>
      </w:r>
      <w:r>
        <w:rPr>
          <w:rFonts w:ascii="Times New Roman" w:hAnsi="Times New Roman"/>
          <w:sz w:val="28"/>
          <w:szCs w:val="28"/>
          <w:lang w:val="sr-Cyrl-RS"/>
        </w:rPr>
        <w:lastRenderedPageBreak/>
        <w:t xml:space="preserve">заузима ставове у циљу уједначавања поступања инспекције у истим или сличним ситуацијама према свим надзираним субјектима и објављује те ставове; </w:t>
      </w:r>
    </w:p>
    <w:p w:rsidR="008C6A98" w:rsidRDefault="008C6A98" w:rsidP="008C6A9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-да учествује у анализи потреба за финансирањем, техничком опремљеношћу и стручним усавршавањем инспектора, као и утврђивању програма стручног усавршавања инспектора и подноси иницијативе надлежним органима који се односе на финансирање, техничку опремљеност и програме обука и других облика стручних усавршавања инспектора; </w:t>
      </w:r>
    </w:p>
    <w:p w:rsidR="008C6A98" w:rsidRDefault="008C6A98" w:rsidP="008C6A9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-да даје стручно мишљење о предлозима контролних листа, као и њихових измена и допуна; </w:t>
      </w:r>
    </w:p>
    <w:p w:rsidR="008C6A98" w:rsidRDefault="008C6A98" w:rsidP="008C6A9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-да се стара да се на службеној интернет страници општине Нова Варош објављују прописи, акти и документи ккоји се односе на инспекцијски надзор; </w:t>
      </w:r>
    </w:p>
    <w:p w:rsidR="008C6A98" w:rsidRDefault="008C6A98" w:rsidP="008C6A9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-да на упит заинтересовнаих лица пружа обавештења која се односе на делокруг инспекција у надлежности општине Нова Варош, најкасније у року од 7 радних дана; </w:t>
      </w:r>
    </w:p>
    <w:p w:rsidR="008C6A98" w:rsidRDefault="008C6A98" w:rsidP="008C6A9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-да у складу са потребом подноси извештаје Општинском већу, Скупштини и даје предлоге за предузимање мера из њихове надлежности; </w:t>
      </w:r>
    </w:p>
    <w:p w:rsidR="008C6A98" w:rsidRDefault="008C6A98" w:rsidP="008C6A9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-да се стара да се на службеној интернет страници општине Нова Варош објављују информације о свим носиоцима послова инспекцијског надзора, а нарочито подаци о њиховим надлежностима, адресама, телефонима и адресама електронске поште, као и о њиховим руководиоцима; </w:t>
      </w:r>
    </w:p>
    <w:p w:rsidR="008C6A98" w:rsidRDefault="008C6A98" w:rsidP="008C6A9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-да предузима одговарајуће активности у вези са обраћањем подносиоца притужбе на рад инспекције који је незадовољан одлуком о притужби; </w:t>
      </w:r>
    </w:p>
    <w:p w:rsidR="008C6A98" w:rsidRDefault="008C6A98" w:rsidP="008C6A9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-да прати усклађивање планова инспекцијског надзора и рада инспекција, а све то у циљу избегавања преклапања и непотребног понављања инспекцијског надзора код субјеката који су предмет инспекцијског надзора;</w:t>
      </w:r>
    </w:p>
    <w:p w:rsidR="008C6A98" w:rsidRDefault="008C6A98" w:rsidP="008C6A9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-да обавља друге послове и задатке утврђене овим решењем. </w:t>
      </w:r>
    </w:p>
    <w:p w:rsidR="008C6A98" w:rsidRDefault="008C6A98" w:rsidP="008C6A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8C6A98" w:rsidRDefault="008C6A98" w:rsidP="008C6A9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Комисију чини 7 чланова, председеник, заменик председника и 5 чланова из реда инспекција. </w:t>
      </w:r>
    </w:p>
    <w:p w:rsidR="008C6A98" w:rsidRDefault="008C6A98" w:rsidP="008C6A9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Председник Комисије руководи њеним радом, усклађује рад чланова и сазива и води седнице Комисије. </w:t>
      </w:r>
    </w:p>
    <w:p w:rsidR="008C6A98" w:rsidRDefault="008C6A98" w:rsidP="008C6A9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Председника Комисије за време његове одсутности или спречености замењује заменик председника Комисије. </w:t>
      </w:r>
    </w:p>
    <w:p w:rsidR="008C6A98" w:rsidRDefault="008C6A98" w:rsidP="008C6A9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8C6A98" w:rsidRDefault="008C6A98" w:rsidP="008C6A9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У Комисију се именују: </w:t>
      </w:r>
    </w:p>
    <w:p w:rsidR="008C6A98" w:rsidRDefault="008C6A98" w:rsidP="008C6A9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За председника: </w:t>
      </w:r>
      <w:r w:rsidR="0052412C">
        <w:rPr>
          <w:rFonts w:ascii="Times New Roman" w:hAnsi="Times New Roman"/>
          <w:sz w:val="28"/>
          <w:szCs w:val="28"/>
          <w:lang w:val="sr-Cyrl-RS"/>
        </w:rPr>
        <w:t>Бранко Бјелић</w:t>
      </w:r>
      <w:r>
        <w:rPr>
          <w:rFonts w:ascii="Times New Roman" w:hAnsi="Times New Roman"/>
          <w:sz w:val="28"/>
          <w:szCs w:val="28"/>
          <w:lang w:val="sr-Cyrl-RS"/>
        </w:rPr>
        <w:t>, преседник општине</w:t>
      </w:r>
    </w:p>
    <w:p w:rsidR="008C6A98" w:rsidRDefault="008C6A98" w:rsidP="008C6A9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За заменика председника: </w:t>
      </w:r>
      <w:r w:rsidR="0052412C">
        <w:rPr>
          <w:rFonts w:ascii="Times New Roman" w:hAnsi="Times New Roman"/>
          <w:sz w:val="28"/>
          <w:szCs w:val="28"/>
          <w:lang w:val="sr-Cyrl-RS"/>
        </w:rPr>
        <w:t>Љубомир Пејовић</w:t>
      </w:r>
      <w:r>
        <w:rPr>
          <w:rFonts w:ascii="Times New Roman" w:hAnsi="Times New Roman"/>
          <w:sz w:val="28"/>
          <w:szCs w:val="28"/>
          <w:lang w:val="sr-Cyrl-RS"/>
        </w:rPr>
        <w:t>, заменик председника општине</w:t>
      </w:r>
    </w:p>
    <w:p w:rsidR="008C6A98" w:rsidRDefault="008C6A98" w:rsidP="008C6A9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За чланове: </w:t>
      </w:r>
    </w:p>
    <w:p w:rsidR="008C6A98" w:rsidRDefault="0052412C" w:rsidP="008C6A9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lastRenderedPageBreak/>
        <w:t>Ненад Вјетровић</w:t>
      </w:r>
      <w:r w:rsidR="008C6A98">
        <w:rPr>
          <w:rFonts w:ascii="Times New Roman" w:hAnsi="Times New Roman"/>
          <w:sz w:val="28"/>
          <w:szCs w:val="28"/>
          <w:lang w:val="sr-Cyrl-RS"/>
        </w:rPr>
        <w:t>, комунални инспектор</w:t>
      </w:r>
    </w:p>
    <w:p w:rsidR="008C6A98" w:rsidRDefault="008C6A98" w:rsidP="008C6A9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Александар Маринковић, саобраћајни инспектор</w:t>
      </w:r>
    </w:p>
    <w:p w:rsidR="008C6A98" w:rsidRDefault="0052412C" w:rsidP="008C6A9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Славиша Пурић</w:t>
      </w:r>
      <w:r w:rsidR="008C6A98">
        <w:rPr>
          <w:rFonts w:ascii="Times New Roman" w:hAnsi="Times New Roman"/>
          <w:sz w:val="28"/>
          <w:szCs w:val="28"/>
          <w:lang w:val="sr-Cyrl-RS"/>
        </w:rPr>
        <w:t>, просветни инспектор</w:t>
      </w:r>
    </w:p>
    <w:p w:rsidR="008C6A98" w:rsidRDefault="008C6A98" w:rsidP="008C6A9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Бахрија Мусић, порески инспектор</w:t>
      </w:r>
    </w:p>
    <w:p w:rsidR="008C6A98" w:rsidRDefault="0052412C" w:rsidP="008C6A9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Милан Ћурчић</w:t>
      </w:r>
      <w:r w:rsidR="008C6A98">
        <w:rPr>
          <w:rFonts w:ascii="Times New Roman" w:hAnsi="Times New Roman"/>
          <w:sz w:val="28"/>
          <w:szCs w:val="28"/>
          <w:lang w:val="sr-Cyrl-RS"/>
        </w:rPr>
        <w:t>, грађевински инспектор</w:t>
      </w:r>
    </w:p>
    <w:p w:rsidR="008C6A98" w:rsidRDefault="008C6A98" w:rsidP="008C6A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ab/>
        <w:t xml:space="preserve">Инспекције су дужне да се придржавају смерница из тачке 3.овог Решења. </w:t>
      </w:r>
    </w:p>
    <w:p w:rsidR="008C6A98" w:rsidRDefault="008C6A98" w:rsidP="008C6A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ab/>
        <w:t xml:space="preserve">Члан Комисије који није сагласан са овим смерницама и упутствима може да поднесе предлог Општинском већу и Скупштини да заузму став поводом овог питања, односно предузму мере и радње из свог делокруга. </w:t>
      </w:r>
    </w:p>
    <w:p w:rsidR="008C6A98" w:rsidRDefault="008C6A98" w:rsidP="008C6A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ab/>
        <w:t xml:space="preserve">Послове из тачке 3.овог Решења Комисија обавља у сарадњи са надлежним службама Општинске управе. </w:t>
      </w:r>
    </w:p>
    <w:p w:rsidR="008C6A98" w:rsidRDefault="008C6A98" w:rsidP="008C6A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ab/>
        <w:t xml:space="preserve">Комисија је овлашћена да захтева податке, обавештења, исправе и извештаје који су јој потребни за обављање њених послова и задатака од надлежних органа и ималаца јавних овлашћења. </w:t>
      </w:r>
    </w:p>
    <w:p w:rsidR="008C6A98" w:rsidRDefault="008C6A98" w:rsidP="008C6A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ab/>
        <w:t xml:space="preserve">Комисија подноси Скупштини редовне извештаје о свом раду, као и ванредне извештаје по потреби и редовно их објављује на интернет страници. </w:t>
      </w:r>
    </w:p>
    <w:p w:rsidR="008C6A98" w:rsidRDefault="008C6A98" w:rsidP="008C6A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ab/>
        <w:t>Комисија подноси Скупштини годишњи извештај најкасније до 31.јануара текуће године за претхо</w:t>
      </w:r>
      <w:r w:rsidR="0052412C">
        <w:rPr>
          <w:rFonts w:ascii="Times New Roman" w:hAnsi="Times New Roman"/>
          <w:sz w:val="28"/>
          <w:szCs w:val="28"/>
          <w:lang w:val="sr-Cyrl-RS"/>
        </w:rPr>
        <w:t>д</w:t>
      </w:r>
      <w:r>
        <w:rPr>
          <w:rFonts w:ascii="Times New Roman" w:hAnsi="Times New Roman"/>
          <w:sz w:val="28"/>
          <w:szCs w:val="28"/>
          <w:lang w:val="sr-Cyrl-RS"/>
        </w:rPr>
        <w:t xml:space="preserve">ну годину. </w:t>
      </w:r>
    </w:p>
    <w:p w:rsidR="0052412C" w:rsidRPr="0052412C" w:rsidRDefault="0052412C" w:rsidP="008C6A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ab/>
        <w:t>Ступањем на снагу овог решења престаје да важи решење Скупштине општине Нова Варош о образовању комисије за координацију инспекцијсјког надзора над пословима из изворне надлежности општине Нова Варош бр.</w:t>
      </w:r>
      <w:r w:rsidRPr="0052412C">
        <w:rPr>
          <w:rFonts w:ascii="Times New Roman" w:hAnsi="Times New Roman"/>
          <w:b/>
          <w:sz w:val="28"/>
          <w:szCs w:val="28"/>
          <w:lang w:val="sr-Cyrl-RS"/>
        </w:rPr>
        <w:t xml:space="preserve"> </w:t>
      </w:r>
      <w:r w:rsidRPr="0052412C">
        <w:rPr>
          <w:rFonts w:ascii="Times New Roman" w:hAnsi="Times New Roman"/>
          <w:sz w:val="28"/>
          <w:szCs w:val="28"/>
          <w:lang w:val="sr-Cyrl-RS"/>
        </w:rPr>
        <w:t>06-32/6/2018-02 од 09.05.2018.године</w:t>
      </w:r>
    </w:p>
    <w:p w:rsidR="008C6A98" w:rsidRDefault="008C6A98" w:rsidP="008C6A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sr-Cyrl-RS"/>
        </w:rPr>
        <w:tab/>
        <w:t xml:space="preserve">Ово решење </w:t>
      </w:r>
      <w:r w:rsidR="0052412C">
        <w:rPr>
          <w:rFonts w:ascii="Times New Roman" w:hAnsi="Times New Roman"/>
          <w:sz w:val="28"/>
          <w:szCs w:val="28"/>
          <w:lang w:val="sr-Cyrl-RS"/>
        </w:rPr>
        <w:t xml:space="preserve">ступа на снагу даном доношења, а </w:t>
      </w:r>
      <w:r>
        <w:rPr>
          <w:rFonts w:ascii="Times New Roman" w:hAnsi="Times New Roman"/>
          <w:sz w:val="28"/>
          <w:szCs w:val="28"/>
          <w:lang w:val="sr-Cyrl-RS"/>
        </w:rPr>
        <w:t>објави</w:t>
      </w:r>
      <w:r w:rsidR="0052412C">
        <w:rPr>
          <w:rFonts w:ascii="Times New Roman" w:hAnsi="Times New Roman"/>
          <w:sz w:val="28"/>
          <w:szCs w:val="28"/>
          <w:lang w:val="sr-Cyrl-RS"/>
        </w:rPr>
        <w:t>ће се</w:t>
      </w:r>
      <w:r>
        <w:rPr>
          <w:rFonts w:ascii="Times New Roman" w:hAnsi="Times New Roman"/>
          <w:sz w:val="28"/>
          <w:szCs w:val="28"/>
          <w:lang w:val="sr-Cyrl-RS"/>
        </w:rPr>
        <w:t xml:space="preserve"> у „Службеном листу општине Нова Варош“. </w:t>
      </w:r>
    </w:p>
    <w:p w:rsidR="008C6A98" w:rsidRDefault="008C6A98" w:rsidP="008C6A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6A98" w:rsidRPr="00E439A0" w:rsidRDefault="008C6A98" w:rsidP="008C6A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C6A98" w:rsidRDefault="008C6A98" w:rsidP="008C6A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6270AE" w:rsidRPr="006270AE" w:rsidRDefault="008C6A98" w:rsidP="006270A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sr-Cyrl-CS"/>
        </w:rPr>
      </w:pPr>
      <w:r>
        <w:rPr>
          <w:rFonts w:ascii="Times New Roman" w:hAnsi="Times New Roman"/>
          <w:sz w:val="28"/>
          <w:szCs w:val="28"/>
          <w:lang w:val="sr-Cyrl-RS"/>
        </w:rPr>
        <w:tab/>
      </w:r>
      <w:r w:rsidR="006270AE" w:rsidRPr="006270AE">
        <w:rPr>
          <w:rFonts w:ascii="Times New Roman" w:eastAsia="Times New Roman" w:hAnsi="Times New Roman"/>
          <w:b/>
          <w:sz w:val="28"/>
          <w:szCs w:val="28"/>
          <w:lang w:val="sr-Cyrl-CS"/>
        </w:rPr>
        <w:t>СКУПШТИНА ОПШТИНЕ НОВА ВАРОШ</w:t>
      </w:r>
    </w:p>
    <w:p w:rsidR="006270AE" w:rsidRPr="006270AE" w:rsidRDefault="006270AE" w:rsidP="006270A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sr-Cyrl-CS"/>
        </w:rPr>
      </w:pPr>
      <w:r>
        <w:rPr>
          <w:rFonts w:ascii="Times New Roman" w:eastAsia="Times New Roman" w:hAnsi="Times New Roman"/>
          <w:b/>
          <w:sz w:val="28"/>
          <w:szCs w:val="28"/>
          <w:lang w:val="sr-Cyrl-CS"/>
        </w:rPr>
        <w:tab/>
        <w:t>Број:</w:t>
      </w:r>
      <w:r w:rsidRPr="006270AE">
        <w:rPr>
          <w:rFonts w:ascii="Times New Roman" w:eastAsia="Times New Roman" w:hAnsi="Times New Roman"/>
          <w:b/>
          <w:sz w:val="28"/>
          <w:szCs w:val="28"/>
          <w:lang w:val="sr-Cyrl-RS"/>
        </w:rPr>
        <w:t>003858990 2026 06356 001 000 060 107</w:t>
      </w:r>
      <w:r w:rsidRPr="006270AE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6270AE">
        <w:rPr>
          <w:rFonts w:ascii="Times New Roman" w:eastAsia="Times New Roman" w:hAnsi="Times New Roman"/>
          <w:b/>
          <w:sz w:val="28"/>
          <w:szCs w:val="28"/>
          <w:lang w:val="sr-Cyrl-CS"/>
        </w:rPr>
        <w:t xml:space="preserve">од </w:t>
      </w:r>
      <w:r w:rsidRPr="006270AE">
        <w:rPr>
          <w:rFonts w:ascii="Times New Roman" w:eastAsia="Times New Roman" w:hAnsi="Times New Roman"/>
          <w:b/>
          <w:sz w:val="28"/>
          <w:szCs w:val="28"/>
          <w:lang w:val="sr-Cyrl-RS"/>
        </w:rPr>
        <w:t>02.09</w:t>
      </w:r>
      <w:r w:rsidRPr="006270AE">
        <w:rPr>
          <w:rFonts w:ascii="Times New Roman" w:eastAsia="Times New Roman" w:hAnsi="Times New Roman"/>
          <w:b/>
          <w:sz w:val="28"/>
          <w:szCs w:val="28"/>
          <w:lang w:val="sr-Cyrl-CS"/>
        </w:rPr>
        <w:t>.2026.године</w:t>
      </w:r>
    </w:p>
    <w:p w:rsidR="006270AE" w:rsidRPr="006270AE" w:rsidRDefault="006270AE" w:rsidP="006270AE">
      <w:pPr>
        <w:tabs>
          <w:tab w:val="left" w:pos="124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sr-Cyrl-CS"/>
        </w:rPr>
      </w:pPr>
    </w:p>
    <w:p w:rsidR="006270AE" w:rsidRPr="006270AE" w:rsidRDefault="006270AE" w:rsidP="006270AE">
      <w:pPr>
        <w:tabs>
          <w:tab w:val="left" w:pos="124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sr-Cyrl-CS"/>
        </w:rPr>
      </w:pPr>
    </w:p>
    <w:p w:rsidR="006270AE" w:rsidRPr="006270AE" w:rsidRDefault="006270AE" w:rsidP="006270AE">
      <w:pPr>
        <w:tabs>
          <w:tab w:val="left" w:pos="124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sr-Cyrl-CS"/>
        </w:rPr>
      </w:pPr>
    </w:p>
    <w:p w:rsidR="006270AE" w:rsidRPr="006270AE" w:rsidRDefault="006270AE" w:rsidP="006270AE">
      <w:pPr>
        <w:tabs>
          <w:tab w:val="left" w:pos="124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sr-Cyrl-CS"/>
        </w:rPr>
      </w:pPr>
    </w:p>
    <w:p w:rsidR="006270AE" w:rsidRPr="006270AE" w:rsidRDefault="006270AE" w:rsidP="006270AE">
      <w:pPr>
        <w:tabs>
          <w:tab w:val="left" w:pos="1246"/>
        </w:tabs>
        <w:spacing w:after="0" w:line="240" w:lineRule="auto"/>
        <w:ind w:firstLine="4080"/>
        <w:jc w:val="center"/>
        <w:rPr>
          <w:rFonts w:ascii="Times New Roman" w:eastAsia="Times New Roman" w:hAnsi="Times New Roman"/>
          <w:b/>
          <w:sz w:val="28"/>
          <w:szCs w:val="28"/>
          <w:lang w:val="sr-Cyrl-CS"/>
        </w:rPr>
      </w:pPr>
      <w:r w:rsidRPr="006270AE">
        <w:rPr>
          <w:rFonts w:ascii="Times New Roman" w:eastAsia="Times New Roman" w:hAnsi="Times New Roman"/>
          <w:b/>
          <w:sz w:val="28"/>
          <w:szCs w:val="28"/>
          <w:lang w:val="sr-Cyrl-CS"/>
        </w:rPr>
        <w:t>ПРЕДСЕДНИК</w:t>
      </w:r>
    </w:p>
    <w:p w:rsidR="006270AE" w:rsidRPr="006270AE" w:rsidRDefault="006270AE" w:rsidP="006270AE">
      <w:pPr>
        <w:tabs>
          <w:tab w:val="left" w:pos="1246"/>
        </w:tabs>
        <w:spacing w:after="0" w:line="240" w:lineRule="auto"/>
        <w:ind w:firstLine="4080"/>
        <w:jc w:val="center"/>
        <w:rPr>
          <w:rFonts w:ascii="Times New Roman" w:eastAsia="Times New Roman" w:hAnsi="Times New Roman"/>
          <w:b/>
          <w:sz w:val="28"/>
          <w:szCs w:val="28"/>
          <w:lang w:val="sr-Cyrl-CS"/>
        </w:rPr>
      </w:pPr>
      <w:r w:rsidRPr="006270AE">
        <w:rPr>
          <w:rFonts w:ascii="Times New Roman" w:eastAsia="Times New Roman" w:hAnsi="Times New Roman"/>
          <w:b/>
          <w:sz w:val="28"/>
          <w:szCs w:val="28"/>
          <w:lang w:val="sr-Cyrl-CS"/>
        </w:rPr>
        <w:t>Скупштине општине</w:t>
      </w:r>
    </w:p>
    <w:p w:rsidR="006270AE" w:rsidRPr="006270AE" w:rsidRDefault="006270AE" w:rsidP="006270AE">
      <w:pPr>
        <w:tabs>
          <w:tab w:val="left" w:pos="1246"/>
        </w:tabs>
        <w:spacing w:after="0" w:line="240" w:lineRule="auto"/>
        <w:ind w:firstLine="4080"/>
        <w:jc w:val="center"/>
        <w:rPr>
          <w:rFonts w:ascii="Times New Roman" w:eastAsia="Times New Roman" w:hAnsi="Times New Roman"/>
          <w:sz w:val="28"/>
          <w:szCs w:val="28"/>
          <w:lang w:val="sr-Cyrl-CS"/>
        </w:rPr>
      </w:pPr>
      <w:r w:rsidRPr="006270AE">
        <w:rPr>
          <w:rFonts w:ascii="Times New Roman" w:eastAsia="Times New Roman" w:hAnsi="Times New Roman"/>
          <w:b/>
          <w:sz w:val="28"/>
          <w:szCs w:val="28"/>
          <w:lang w:val="sr-Cyrl-CS"/>
        </w:rPr>
        <w:t>Радосав Васиљевић</w:t>
      </w:r>
    </w:p>
    <w:p w:rsidR="008C6A98" w:rsidRDefault="008C6A98" w:rsidP="006270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8A5848" w:rsidRDefault="008A5848"/>
    <w:sectPr w:rsidR="008A58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1A2F"/>
    <w:multiLevelType w:val="hybridMultilevel"/>
    <w:tmpl w:val="F4D4F7C6"/>
    <w:lvl w:ilvl="0" w:tplc="62281F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5C0EFB"/>
    <w:multiLevelType w:val="hybridMultilevel"/>
    <w:tmpl w:val="ACF6ECA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A98"/>
    <w:rsid w:val="0052412C"/>
    <w:rsid w:val="006270AE"/>
    <w:rsid w:val="008A5848"/>
    <w:rsid w:val="008C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A98"/>
    <w:rPr>
      <w:rFonts w:ascii="Calibri" w:eastAsia="Calibri" w:hAnsi="Calibri" w:cs="Times New Roman"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6A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4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12C"/>
    <w:rPr>
      <w:rFonts w:ascii="Tahoma" w:eastAsia="Calibri" w:hAnsi="Tahoma" w:cs="Tahoma"/>
      <w:sz w:val="16"/>
      <w:szCs w:val="16"/>
      <w:lang w:val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A98"/>
    <w:rPr>
      <w:rFonts w:ascii="Calibri" w:eastAsia="Calibri" w:hAnsi="Calibri" w:cs="Times New Roman"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6A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4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12C"/>
    <w:rPr>
      <w:rFonts w:ascii="Tahoma" w:eastAsia="Calibri" w:hAnsi="Tahoma" w:cs="Tahoma"/>
      <w:sz w:val="16"/>
      <w:szCs w:val="16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4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3</cp:revision>
  <cp:lastPrinted>2026-08-05T09:21:00Z</cp:lastPrinted>
  <dcterms:created xsi:type="dcterms:W3CDTF">2026-08-05T09:35:00Z</dcterms:created>
  <dcterms:modified xsi:type="dcterms:W3CDTF">2026-08-26T07:07:00Z</dcterms:modified>
</cp:coreProperties>
</file>